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18 meter från avverkningsanmälan A 41721-2026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