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49765-2022 i Smedjebackens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