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39536-2021 i Smedjebackens kommun</w:t>
      </w:r>
    </w:p>
    <w:p>
      <w:r>
        <w:t>Detta klagomål behandlar höga naturvärden i avverkningsanmälan A 39536-2021 i Smedjebackens kommun som inkom 2021-08-07 och omfattar 5,1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39536-2021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6665584, E 518476 i SWEREF 99 TM.</w:t>
      </w:r>
    </w:p>
    <w:p>
      <w:r>
        <w:t>Inom 16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