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52601-2024 i Smedjebackens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