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54940-2025 i Smedjebackens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