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25 meter från avverkningsanmälan A 33017-2024 i Smedjebackens kommun har hittats 12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