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6532-2025 i Smedjebackens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