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0-2026 i Smedjebacken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