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31803-2022 i Smedjebackens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