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dokument behandlar höga naturvärden i avverkningsanmälan A 23370-2026 i Smedjebackens kommun som inkom 2026-05-20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5691" cy="5688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25691"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6649370, E 537305 i SWEREF 99 TM.</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