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som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knärot (VU, T, §8), vedskivlav (NT, T), barkticka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