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Detta dokument behandlar höga naturvärden i avverkningsanmälan A 50681-2025 i Smedjebackens kommun som inkom 2025-10-15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6672282, E 533151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