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19529-2026 i Smedjebackens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