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9 meter från avverkningsanmälan A 40537-2021 i Smedjebackens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