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mörk kolflarnlav (NT), spillkråka (NT, §4), tretåig hackspett (NT, §4), vedflamlav (NT), violettgrå tagellav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