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kolflarnlav (NT), mindre märgborre (S) och skogsödla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skogsödla (§6).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