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nordlig parasitporing (VU), rynkskinn (VU), tajgafiberskinn (VU), dvärgbägarlav (NT), garnlav (NT), granticka (NT), kortskaftad ärgspik (NT), rosenticka (NT), spillkråka (NT, §4), stjärntagging (NT), tretåig hackspett (NT, §4), ullticka (NT), vedflamlav (NT), vedskivlav (NT), vitgrynig nållav (NT), bronshjon (S), kattfotslav (S), korallblylav (S), luddlav (S), nästlav (S), stuplav (S), thomsons trägnagare (S), trådticka (S), vedticka (S), vågbandad barkbock (S), kungsfågel (§4), pärluggla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kungsfågel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