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1782-2024 i Mora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