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tretåig hackspett (NT, §4), vedflamlav (NT), vedskivlav (NT), vitgrynig nållav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