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klagomål behandlar höga naturvärden i avverkningsanmälan A 18984-2026 i Mora kommun som inkom 2026-04-17 och omfattar 9,5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6780883, E 465880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