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2-2026 i Mor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