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43194-2024 i Mora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