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kolflarnlav (NT), spillkråka (NT, §4), tallticka (NT), tretåig hackspett (NT, §4), ullticka (NT), vedskivlav (NT), vitgrynig nållav (NT) och bronshjon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