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58003-2025 i Mora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