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12992-2024 i Mora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