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urskogsporing (EN), gräddporing (VU), smalfotad taggsvamp (VU), blanksvart spiklav (NT), blå taggsvamp (NT), blågrå svartspik (NT), dvärgbägarlav (NT), garnlav (NT), Hapalopilus aurantiacus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