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dvärgbägarlav (NT), garnlav (NT), kortskaftad ärgspik (NT), varglav (NT, §8), vedflamlav (NT), vedskivlav (NT), vitgrynig nållav (NT),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