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35-2026 i Mora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