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59527-2018 i Mora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