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doftskinn (NT), garnlav (NT), mörk kolflarnlav (NT), spillkråka (NT, §4), vedflamlav (NT), vedskivlav (NT), violettgrå tagellav (NT), vitgrynig nållav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