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som inkom 2025-07-03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6764968, E 491761 i SWEREF 99 TM.</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