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som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8 naturvårdsarter hittats: garnlav (VU, T), knärot (VU, T, §8), brunpudrad nållav (NT, T), vitgrynig nållav (NT), bollvitmossa (S, T), bronshjon (S, T), thomsons trägnagare (S) och vågbandad barkbock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802" cy="5688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38802"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