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Detta dokument behandlar höga naturvärden i avverkningsanmälan A 40313-2025 i Mora kommun som inkom 2025-08-26 och omfattar 16,0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0472" cy="5688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30472"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6762915, E 440233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9 naturvårdsarter hittats: garnlav (VU, T), dropptaggsvamp (NT, T), mörk kolflarnlav (NT), tallticka (NT, T), tretåig hackspett (NT, T, §4), bollvitmossa (S, T), mindre märgborre (S, T), spillkråka (T, §4)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