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35486-2025 i Mora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