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mindre hackspett (NT, §4), rödvingetrast (NT, §4), slaguggla (NT, §4), smålom (NT, §4), spillkråka (NT, §4), svartvit flugsnappare (NT, §4), sävsparv (NT, §4), talltita (NT, §4), tretåig hackspett (NT, §4), ärtsångare (NT, §4), grönsiska (§4), göktyta (§4), järnsparv (§4), kungsfågel (§4), orre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