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35482-2025 i Mora kommun</w:t>
      </w:r>
    </w:p>
    <w:p>
      <w:r>
        <w:t>Detta klagomål behandlar höga naturvärden i avverkningsanmälan A 35482-2025 i Mora kommun som inkom 2025-07-17 och omfattar 23,6 ha.</w:t>
      </w:r>
    </w:p>
    <w:p>
      <w:pPr>
        <w:pStyle w:val="Caption"/>
      </w:pPr>
      <w:r>
        <w:drawing>
          <wp:inline xmlns:a="http://schemas.openxmlformats.org/drawingml/2006/main" xmlns:pic="http://schemas.openxmlformats.org/drawingml/2006/picture">
            <wp:extent cx="5486400" cy="5168785"/>
            <wp:docPr id="1" name="Picture 1"/>
            <wp:cNvGraphicFramePr>
              <a:graphicFrameLocks noChangeAspect="1"/>
            </wp:cNvGraphicFramePr>
            <a:graphic>
              <a:graphicData uri="http://schemas.openxmlformats.org/drawingml/2006/picture">
                <pic:pic>
                  <pic:nvPicPr>
                    <pic:cNvPr id="0" name="A 35482-2025 karta.png"/>
                    <pic:cNvPicPr/>
                  </pic:nvPicPr>
                  <pic:blipFill>
                    <a:blip r:embed="rId16"/>
                    <a:stretch>
                      <a:fillRect/>
                    </a:stretch>
                  </pic:blipFill>
                  <pic:spPr>
                    <a:xfrm>
                      <a:off x="0" y="0"/>
                      <a:ext cx="5486400" cy="51687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6767018, E 443635 i SWEREF 99 TM.</w:t>
      </w:r>
    </w:p>
    <w:p>
      <w:r>
        <w:t>I och inom 24 meter från avverkningsanmälan finns fynd av 42 naturvårdsarter, varav 27 är rödlistade, 9 är fridlysta, 21 är typiska (T) och 9 är signalarter (S): urskogsporing (EN), garnlav (VU, T), gräddporing (VU, T), smalfotad taggsvamp (VU), apelsinticka (NT), blanksvart spiklav (NT), blå taggsvamp (NT, T), blågrå svartspik (NT), dropptaggsvamp (NT, T), dvärgbägarlav (NT, T), grantaggsvamp (NT), kolflarnlav (NT, T), kortskaftad ärgspik (NT), motaggsvamp (NT, T), mörk kolflarnlav (NT), rosenticka (NT, T), skarp dropptaggsvamp (NT), svartvit taggsvamp (NT), tallticka (NT, T), talltita (NT, §4), tretåig hackspett (NT, T, §4), vedflamlav (NT), vedskivlav (NT, T), vedtrappmossa (NT, T), violettgrå tagellav (NT, T), vitgrynig nållav (NT), äggvaxskivling (NT), bronshjon (S, T), flagellkvastmossa (S, T), jättesvampmal (S), mindre märgborre (S, T), spindelblomster (S, T, §8), thomsons trägnagare (S), tibast (S, T), vedticka (S, T), vågbandad barkbock (S), spillkråka (T, §4), tjäder (T, §4), kungsfågel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