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blågrå svartspik (NT), garnlav (NT), kolflarnlav (NT), mörk kolflarnlav (NT), tallticka (NT), vaddporing (NT), vedflamlav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