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Denna tillsynsbegäran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luddlav (S,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