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35487-2025 i Mora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