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1254-2025 i Mora kommun</w:t>
      </w:r>
    </w:p>
    <w:p>
      <w:r>
        <w:t>Denna tillsynsbegäran behandlar höga naturvärden i avverkningsanmälan A 1254-2025 i Mora kommun som inkom 2025-01-09 och omfattar 28,7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1254-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6824939, E 462062 i SWEREF 99 TM.</w:t>
      </w:r>
    </w:p>
    <w:p>
      <w:r>
        <w:t>I och inom 24 meter från avverkningsanmälan finns fynd av 21 naturvårdsarter, varav 17 är rödlistade, 6 är fridlysta, 13 är typiska (T) och 3 är signalarter (S): garnlav (VU, T), blanksvart spiklav (NT), doftskinn (NT, T), dvärgbägarlav (NT, T), kolflarnlav (NT, T), kådvaxskinn (NT), lavskrika (NT, T, §4), mörk kolflarnlav (NT), skuggblåslav (NT, T), talltita (NT, §4), tretåig hackspett (NT, T, §4), ullticka (NT, T), varglav (NT, §8), vedflamlav (NT), vedskivlav (NT, T), violettgrå tagellav (NT, T), vitgrynig nållav (NT), bårdlav (S, T), flagellkvastmossa (S, 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dvärgbägarlav (NT, T), kolflarnlav (NT, T), lavskrika (NT, T, §4), skuggblåslav (NT, T), tretåig hackspett (NT, T, §4), ullticka (NT, T), vedskivlav (NT, T), violettgrå tagellav (NT, T), bårdlav (S, T), flagellkvastmossa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