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23163-2025 i 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