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43-2024 i Mora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