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28-2020 i Mor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