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7951-2026 i Mora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