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dokument behandlar höga naturvärden i avverkningsanmälan A 31756-2023 i Mora kommun. Denna avverkningsanmälan inkom 2023-07-11 och omfattar 29,7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