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40-2025 i Mora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