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50690-2020</w:t>
      </w:r>
      <w:r w:rsidR="00C9278C">
        <w:t xml:space="preserve"> </w:t>
      </w:r>
      <w:r w:rsidRPr="00C9278C">
        <w:t>finns</w:t>
      </w:r>
      <w:r w:rsidR="00153BF2">
        <w:t xml:space="preserve"> </w:t>
      </w:r>
      <w:r w:rsidR="00C77A28">
        <w:t>artfynd av</w:t>
      </w:r>
      <w:r w:rsidR="00CB335E">
        <w:t xml:space="preserve"> </w:t>
      </w:r>
      <w:r w:rsidR="005D0317" w:rsidRPr="005D0317">
        <w:t>drillsnäppa, göktyta, havsörn, järpe, kungsörn, slaguggla, smålom, spillkråka, tallbit, talltita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göktyta, havsörn, järpe, kungsörn, slaguggla, smålom, spillkråka, tallbit, talltita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