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dokument behandlar höga naturvärden i avverkningsanmälan A 21284-2026 i Mora kommun. Denna avverkningsanmälan inkom 2026-05-05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tretåig hackspett (NT, §4), vedflamlav (NT), mindre märgborre (S), nästlav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6788922, E 463826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