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Detta dokument behandlar höga naturvärden i avverkningsanmälan A 32222-2025 i Mora kommun som inkom 2025-06-27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6758571, E 438827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garnlav (VU, T), reliktbock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