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Detta dokument behandlar höga naturvärden i avverkningsanmälan A 5304-2023 i Mora kommun som inkom 2023-02-02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6750324, E 466212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